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08" w:rsidRDefault="005C3A08" w:rsidP="007A5000">
      <w:pPr>
        <w:autoSpaceDE w:val="0"/>
        <w:autoSpaceDN w:val="0"/>
        <w:adjustRightInd w:val="0"/>
        <w:ind w:leftChars="-202" w:left="-424"/>
        <w:jc w:val="center"/>
        <w:rPr>
          <w:rFonts w:asciiTheme="majorEastAsia" w:eastAsiaTheme="majorEastAsia" w:hAnsiTheme="majorEastAsia" w:cs="Meiryo-Bold"/>
          <w:b/>
          <w:bCs/>
          <w:color w:val="000000"/>
          <w:kern w:val="0"/>
          <w:sz w:val="30"/>
          <w:szCs w:val="30"/>
        </w:rPr>
      </w:pPr>
      <w:r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>働き方改革</w:t>
      </w:r>
      <w:r w:rsidR="00ED2251"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>・生産性向上</w:t>
      </w:r>
      <w:r w:rsidRPr="007A5000">
        <w:rPr>
          <w:rFonts w:asciiTheme="majorEastAsia" w:eastAsiaTheme="majorEastAsia" w:hAnsiTheme="majorEastAsia" w:cs="Meiryo-Bold" w:hint="eastAsia"/>
          <w:b/>
          <w:bCs/>
          <w:color w:val="000000"/>
          <w:kern w:val="0"/>
          <w:sz w:val="36"/>
          <w:szCs w:val="30"/>
        </w:rPr>
        <w:t xml:space="preserve">専門家無料派遣相談　申込書　</w:t>
      </w:r>
    </w:p>
    <w:p w:rsid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MeiryoUI-Bold" w:hint="eastAsia"/>
          <w:b/>
          <w:bCs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-274917</wp:posOffset>
                </wp:positionH>
                <wp:positionV relativeFrom="paragraph">
                  <wp:posOffset>179364</wp:posOffset>
                </wp:positionV>
                <wp:extent cx="6022340" cy="1446662"/>
                <wp:effectExtent l="0" t="0" r="1651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2340" cy="1446662"/>
                        </a:xfrm>
                        <a:prstGeom prst="roundRect">
                          <a:avLst>
                            <a:gd name="adj" fmla="val 546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DD5DC" id="角丸四角形 1" o:spid="_x0000_s1026" style="position:absolute;left:0;text-align:left;margin-left:-21.65pt;margin-top:14.1pt;width:474.2pt;height:11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" filled="f" strokecolor="#1f4d78 [1604]" strokeweight="1pt">
                <v:stroke joinstyle="miter"/>
              </v:roundrect>
            </w:pict>
          </mc:Fallback>
        </mc:AlternateContent>
      </w:r>
    </w:p>
    <w:p w:rsidR="005C3A08" w:rsidRPr="005C3A08" w:rsidRDefault="00AF4901" w:rsidP="005C3A08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32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働き方改革</w:t>
      </w:r>
      <w:r w:rsidR="00A65706"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・生産性向上</w:t>
      </w:r>
      <w:r w:rsidR="005C3A08"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支援コーディネート事務局</w:t>
      </w:r>
    </w:p>
    <w:p w:rsidR="005C3A08" w:rsidRPr="005C3A08" w:rsidRDefault="005C3A08" w:rsidP="005C3A08">
      <w:pPr>
        <w:autoSpaceDE w:val="0"/>
        <w:autoSpaceDN w:val="0"/>
        <w:adjustRightInd w:val="0"/>
        <w:spacing w:line="520" w:lineRule="exact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32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32"/>
          <w:szCs w:val="24"/>
        </w:rPr>
        <w:t>（公益財団法人川崎市産業振興財団内）　行</w:t>
      </w:r>
    </w:p>
    <w:p w:rsidR="005C3A08" w:rsidRPr="005C3A08" w:rsidRDefault="005C3A08" w:rsidP="005C3A08">
      <w:pPr>
        <w:autoSpaceDE w:val="0"/>
        <w:autoSpaceDN w:val="0"/>
        <w:adjustRightInd w:val="0"/>
        <w:spacing w:line="-520" w:lineRule="auto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</w:pP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ＦＡＸ：０４４－５４８－４１</w:t>
      </w:r>
      <w:r w:rsidR="00A4139F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５１</w:t>
      </w:r>
      <w:bookmarkStart w:id="0" w:name="_GoBack"/>
      <w:bookmarkEnd w:id="0"/>
    </w:p>
    <w:p w:rsidR="005C3A08" w:rsidRPr="005C3A08" w:rsidRDefault="005C3A08" w:rsidP="005C3A08">
      <w:pPr>
        <w:autoSpaceDE w:val="0"/>
        <w:autoSpaceDN w:val="0"/>
        <w:adjustRightInd w:val="0"/>
        <w:spacing w:line="-520" w:lineRule="auto"/>
        <w:jc w:val="center"/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</w:pPr>
      <w:r w:rsidRPr="005C3A08"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  <w:t>E-mail</w:t>
      </w:r>
      <w:r w:rsidRPr="005C3A08">
        <w:rPr>
          <w:rFonts w:asciiTheme="majorEastAsia" w:eastAsiaTheme="majorEastAsia" w:hAnsiTheme="majorEastAsia" w:cs="MeiryoUI-Bold" w:hint="eastAsia"/>
          <w:bCs/>
          <w:color w:val="000000"/>
          <w:kern w:val="0"/>
          <w:sz w:val="28"/>
          <w:szCs w:val="24"/>
        </w:rPr>
        <w:t>：</w:t>
      </w:r>
      <w:r w:rsidRPr="005C3A08">
        <w:rPr>
          <w:rFonts w:asciiTheme="majorEastAsia" w:eastAsiaTheme="majorEastAsia" w:hAnsiTheme="majorEastAsia" w:cs="MeiryoUI-Bold"/>
          <w:bCs/>
          <w:color w:val="000000"/>
          <w:kern w:val="0"/>
          <w:sz w:val="28"/>
          <w:szCs w:val="24"/>
        </w:rPr>
        <w:t>hatarakikata@kawasaki-net.ne.jp</w:t>
      </w:r>
    </w:p>
    <w:p w:rsid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2"/>
        </w:rPr>
      </w:pPr>
    </w:p>
    <w:p w:rsidR="005C3A08" w:rsidRPr="005C3A08" w:rsidRDefault="005C3A08" w:rsidP="005C3A0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4"/>
        </w:rPr>
      </w:pPr>
      <w:r w:rsidRPr="005C3A08">
        <w:rPr>
          <w:rFonts w:asciiTheme="majorEastAsia" w:eastAsiaTheme="majorEastAsia" w:hAnsiTheme="majorEastAsia" w:cs="MeiryoUI-Bold" w:hint="eastAsia"/>
          <w:b/>
          <w:bCs/>
          <w:color w:val="000000"/>
          <w:kern w:val="0"/>
          <w:sz w:val="24"/>
        </w:rPr>
        <w:t>※下記フォームより、Ｅメール、またはＦＡＸにてお申込みください。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2878"/>
        <w:gridCol w:w="6473"/>
      </w:tblGrid>
      <w:tr w:rsidR="005C3A08" w:rsidTr="00360B15">
        <w:trPr>
          <w:trHeight w:val="562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会社名又は団体名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261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役職及び氏名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連絡先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8"/>
                <w:szCs w:val="17"/>
              </w:rPr>
              <w:t>住所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599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jc w:val="center"/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</w:pPr>
            <w:r w:rsidRPr="00360B15"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  <w:t>TEL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5C3A08" w:rsidTr="00360B15">
        <w:trPr>
          <w:trHeight w:val="317"/>
          <w:jc w:val="center"/>
        </w:trPr>
        <w:tc>
          <w:tcPr>
            <w:tcW w:w="2878" w:type="dxa"/>
            <w:vAlign w:val="center"/>
          </w:tcPr>
          <w:p w:rsidR="005C3A08" w:rsidRPr="00360B15" w:rsidRDefault="005C3A08" w:rsidP="005C3A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360B15">
              <w:rPr>
                <w:rFonts w:asciiTheme="majorEastAsia" w:eastAsiaTheme="majorEastAsia" w:hAnsiTheme="majorEastAsia" w:cs="MeiryoUI-Bold"/>
                <w:b/>
                <w:bCs/>
                <w:color w:val="000000"/>
                <w:kern w:val="0"/>
                <w:sz w:val="28"/>
                <w:szCs w:val="17"/>
              </w:rPr>
              <w:t>E-mail</w:t>
            </w:r>
          </w:p>
        </w:tc>
        <w:tc>
          <w:tcPr>
            <w:tcW w:w="6473" w:type="dxa"/>
            <w:vAlign w:val="center"/>
          </w:tcPr>
          <w:p w:rsidR="005C3A08" w:rsidRPr="00360B15" w:rsidRDefault="005C3A08" w:rsidP="005C3A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PGothic"/>
                <w:color w:val="FFFFFF"/>
                <w:kern w:val="0"/>
                <w:sz w:val="28"/>
                <w:szCs w:val="26"/>
              </w:rPr>
            </w:pPr>
          </w:p>
        </w:tc>
      </w:tr>
      <w:tr w:rsidR="00360B15" w:rsidTr="00360B15">
        <w:trPr>
          <w:trHeight w:val="5402"/>
          <w:jc w:val="center"/>
        </w:trPr>
        <w:tc>
          <w:tcPr>
            <w:tcW w:w="9351" w:type="dxa"/>
            <w:gridSpan w:val="2"/>
          </w:tcPr>
          <w:p w:rsidR="00360B15" w:rsidRPr="00360B15" w:rsidRDefault="00360B15" w:rsidP="00360B1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ajorEastAsia" w:eastAsiaTheme="majorEastAsia" w:hAnsiTheme="majorEastAsia" w:cs="MS-PGothic"/>
                <w:kern w:val="0"/>
                <w:sz w:val="26"/>
                <w:szCs w:val="26"/>
              </w:rPr>
            </w:pP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ご検討されている取り組み</w:t>
            </w:r>
            <w:r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、ご相談内容などを</w:t>
            </w:r>
            <w:r w:rsidRPr="00360B15">
              <w:rPr>
                <w:rFonts w:asciiTheme="majorEastAsia" w:eastAsiaTheme="majorEastAsia" w:hAnsiTheme="majorEastAsia" w:cs="MeiryoUI-Bold" w:hint="eastAsia"/>
                <w:b/>
                <w:bCs/>
                <w:color w:val="000000"/>
                <w:kern w:val="0"/>
                <w:sz w:val="26"/>
                <w:szCs w:val="26"/>
              </w:rPr>
              <w:t>お書き下さい。</w:t>
            </w:r>
          </w:p>
          <w:p w:rsidR="00360B15" w:rsidRPr="00360B15" w:rsidRDefault="00360B15" w:rsidP="00360B15">
            <w:pPr>
              <w:pStyle w:val="a3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ajorEastAsia" w:eastAsiaTheme="majorEastAsia" w:hAnsiTheme="majorEastAsia" w:cs="MS-PGothic"/>
                <w:kern w:val="0"/>
                <w:sz w:val="26"/>
                <w:szCs w:val="26"/>
              </w:rPr>
            </w:pPr>
          </w:p>
        </w:tc>
      </w:tr>
    </w:tbl>
    <w:p w:rsidR="005C3A08" w:rsidRPr="00360B15" w:rsidRDefault="005C3A08" w:rsidP="00360B1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eiryoUI-Bold"/>
          <w:b/>
          <w:bCs/>
          <w:color w:val="000000"/>
          <w:kern w:val="0"/>
          <w:sz w:val="26"/>
          <w:szCs w:val="26"/>
        </w:rPr>
      </w:pPr>
    </w:p>
    <w:sectPr w:rsidR="005C3A08" w:rsidRPr="00360B15" w:rsidSect="007A5000">
      <w:pgSz w:w="11906" w:h="16838"/>
      <w:pgMar w:top="851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UI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C5371"/>
    <w:multiLevelType w:val="hybridMultilevel"/>
    <w:tmpl w:val="E1E81EE6"/>
    <w:lvl w:ilvl="0" w:tplc="E2F6BCE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eiryoUI-Bold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A35777"/>
    <w:multiLevelType w:val="hybridMultilevel"/>
    <w:tmpl w:val="A1664834"/>
    <w:lvl w:ilvl="0" w:tplc="773A74F0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MeiryoUI-Bold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73"/>
    <w:rsid w:val="00360B15"/>
    <w:rsid w:val="005C3A08"/>
    <w:rsid w:val="007A5000"/>
    <w:rsid w:val="00A4139F"/>
    <w:rsid w:val="00A65706"/>
    <w:rsid w:val="00AF4901"/>
    <w:rsid w:val="00AF5B28"/>
    <w:rsid w:val="00B14F73"/>
    <w:rsid w:val="00E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D6DDE"/>
  <w15:chartTrackingRefBased/>
  <w15:docId w15:val="{C4FB74B9-CA78-4C38-8921-2F806E32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08"/>
    <w:pPr>
      <w:ind w:leftChars="400" w:left="840"/>
    </w:pPr>
  </w:style>
  <w:style w:type="table" w:styleId="a4">
    <w:name w:val="Table Grid"/>
    <w:basedOn w:val="a1"/>
    <w:uiPriority w:val="39"/>
    <w:rsid w:val="005C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0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8610-1167-49DE-8962-C9779A2A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soumu33</cp:lastModifiedBy>
  <cp:revision>4</cp:revision>
  <cp:lastPrinted>2019-10-03T05:57:00Z</cp:lastPrinted>
  <dcterms:created xsi:type="dcterms:W3CDTF">2022-05-19T02:56:00Z</dcterms:created>
  <dcterms:modified xsi:type="dcterms:W3CDTF">2022-05-30T01:05:00Z</dcterms:modified>
</cp:coreProperties>
</file>